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C2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黑体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</w:rPr>
        <w:t>附件</w:t>
      </w:r>
      <w:r>
        <w:rPr>
          <w:rFonts w:ascii="Times New Roman" w:hAnsi="Times New Roman" w:eastAsia="方正黑体_GBK"/>
          <w:color w:val="auto"/>
          <w:sz w:val="32"/>
          <w:szCs w:val="32"/>
          <w:highlight w:val="none"/>
        </w:rPr>
        <w:t>1</w:t>
      </w:r>
    </w:p>
    <w:p w14:paraId="43580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黑体_GBK"/>
          <w:color w:val="auto"/>
          <w:sz w:val="32"/>
          <w:szCs w:val="32"/>
          <w:highlight w:val="none"/>
        </w:rPr>
      </w:pPr>
    </w:p>
    <w:p w14:paraId="361AC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</w:rPr>
        <w:t>玉环市公开招聘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  <w:t>市直属国有企业副总经理（职业经理人）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</w:rPr>
        <w:t>计划表</w:t>
      </w:r>
    </w:p>
    <w:p w14:paraId="2941C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</w:rPr>
      </w:pPr>
    </w:p>
    <w:tbl>
      <w:tblPr>
        <w:tblStyle w:val="9"/>
        <w:tblW w:w="14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41"/>
        <w:gridCol w:w="4324"/>
        <w:gridCol w:w="1485"/>
        <w:gridCol w:w="1908"/>
        <w:gridCol w:w="3805"/>
        <w:gridCol w:w="1061"/>
      </w:tblGrid>
      <w:tr w14:paraId="35528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1E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黑体"/>
                <w:b w:val="0"/>
                <w:color w:val="auto"/>
                <w:kern w:val="0"/>
                <w:sz w:val="21"/>
                <w:szCs w:val="20"/>
                <w:highlight w:val="none"/>
              </w:rPr>
              <w:t>序号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F2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黑体"/>
                <w:b w:val="0"/>
                <w:color w:val="auto"/>
                <w:kern w:val="0"/>
                <w:sz w:val="21"/>
                <w:szCs w:val="20"/>
                <w:highlight w:val="none"/>
              </w:rPr>
              <w:t>岗位名称</w:t>
            </w:r>
          </w:p>
        </w:tc>
        <w:tc>
          <w:tcPr>
            <w:tcW w:w="4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BA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黑体"/>
                <w:b w:val="0"/>
                <w:color w:val="auto"/>
                <w:kern w:val="0"/>
                <w:sz w:val="21"/>
                <w:szCs w:val="20"/>
                <w:highlight w:val="none"/>
              </w:rPr>
              <w:t>岗位职责</w:t>
            </w:r>
          </w:p>
        </w:tc>
        <w:tc>
          <w:tcPr>
            <w:tcW w:w="7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30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黑体"/>
                <w:b w:val="0"/>
                <w:color w:val="auto"/>
                <w:kern w:val="0"/>
                <w:sz w:val="21"/>
                <w:szCs w:val="20"/>
                <w:highlight w:val="none"/>
              </w:rPr>
              <w:t>岗位条件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B0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  <w:t>薪酬标准</w:t>
            </w:r>
          </w:p>
          <w:p w14:paraId="3CB26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方正仿宋_GBK" w:cs="黑体"/>
                <w:b w:val="0"/>
                <w:color w:val="auto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  <w:t>（税前）</w:t>
            </w:r>
          </w:p>
        </w:tc>
      </w:tr>
      <w:tr w14:paraId="56ED6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2D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45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4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35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9D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黑体"/>
                <w:b w:val="0"/>
                <w:color w:val="auto"/>
                <w:kern w:val="0"/>
                <w:sz w:val="21"/>
                <w:szCs w:val="20"/>
                <w:highlight w:val="none"/>
              </w:rPr>
              <w:t>年龄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03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黑体"/>
                <w:b w:val="0"/>
                <w:color w:val="auto"/>
                <w:kern w:val="0"/>
                <w:sz w:val="21"/>
                <w:szCs w:val="20"/>
                <w:highlight w:val="none"/>
              </w:rPr>
              <w:t>学历</w:t>
            </w:r>
            <w:r>
              <w:rPr>
                <w:rFonts w:hint="eastAsia" w:ascii="Times New Roman" w:hAnsi="Times New Roman" w:eastAsia="方正黑体_GBK" w:cs="黑体"/>
                <w:b w:val="0"/>
                <w:color w:val="auto"/>
                <w:kern w:val="0"/>
                <w:sz w:val="21"/>
                <w:szCs w:val="20"/>
                <w:highlight w:val="none"/>
                <w:lang w:val="en-US" w:eastAsia="zh-CN"/>
              </w:rPr>
              <w:t>及专业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9D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黑体"/>
                <w:b w:val="0"/>
                <w:color w:val="auto"/>
                <w:sz w:val="21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黑体"/>
                <w:b w:val="0"/>
                <w:color w:val="auto"/>
                <w:kern w:val="0"/>
                <w:sz w:val="21"/>
                <w:szCs w:val="20"/>
                <w:highlight w:val="none"/>
              </w:rPr>
              <w:t>应聘条件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722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 w:val="21"/>
                <w:szCs w:val="20"/>
                <w:highlight w:val="none"/>
              </w:rPr>
            </w:pPr>
          </w:p>
        </w:tc>
      </w:tr>
      <w:tr w14:paraId="38CB4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4B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24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副总经理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A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C3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1．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贯彻落实公司发展战略，有效执行公司决策部署，完成年度业务模块工作指标；</w:t>
            </w:r>
          </w:p>
          <w:p w14:paraId="4634BA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2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负责分管线业务工作，定期对业务部门及子公司工作合规性进行检查与管理；</w:t>
            </w:r>
          </w:p>
          <w:p w14:paraId="2454F4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负责开展公司经营投资业务及风险的识别、评估、监测、预警，建立相应的风险管控措施；</w:t>
            </w:r>
          </w:p>
          <w:p w14:paraId="2B2BFD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完成公司交办的其他工作。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9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1975年</w:t>
            </w: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月</w:t>
            </w: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日及以后出生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大学及以上学历；</w:t>
            </w:r>
          </w:p>
          <w:p w14:paraId="03FEE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专业不限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2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应同时具备以下条件：</w:t>
            </w:r>
          </w:p>
          <w:p w14:paraId="36761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取得注册会计师或注册金融分析师执业资格，或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高级经济师或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高级会计师或高级审计师专业技术任职资格；</w:t>
            </w:r>
          </w:p>
          <w:p w14:paraId="1FDE2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2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．</w:t>
            </w: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5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年及以上股权投资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或金融机构投行部门等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相关工作经验；</w:t>
            </w:r>
          </w:p>
          <w:p w14:paraId="246C1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3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担任大中型企业、金融保险机构一定职务满</w:t>
            </w:r>
            <w:r>
              <w:rPr>
                <w:rFonts w:hint="default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年或现</w:t>
            </w:r>
            <w:r>
              <w:rPr>
                <w:rFonts w:hint="default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任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县（市、区）</w:t>
            </w:r>
            <w:r>
              <w:rPr>
                <w:rFonts w:hint="eastAsia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行政事业单位</w:t>
            </w:r>
            <w:r>
              <w:rPr>
                <w:rFonts w:hint="default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中层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及以上职务满4年。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5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最高70</w:t>
            </w:r>
          </w:p>
          <w:p w14:paraId="52A38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万元</w:t>
            </w: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年</w:t>
            </w:r>
          </w:p>
        </w:tc>
      </w:tr>
      <w:tr w14:paraId="70ED6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DC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45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副总经理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B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BE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1．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负责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房建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工程项目谋划、投资、运营、管理等工作；</w:t>
            </w:r>
          </w:p>
          <w:p w14:paraId="491C1C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2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负责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房建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工程项目设计变更、招投标、工程预（结）算、竣工验收和交付等工作；</w:t>
            </w:r>
          </w:p>
          <w:p w14:paraId="2AD47F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3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负责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房建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工程项目对接沟通和协调工作；</w:t>
            </w:r>
          </w:p>
          <w:p w14:paraId="548B06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4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负责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房建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工程系统员工保密、职业操守、团队意识教育，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抓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好职绩评估、队伍建设；</w:t>
            </w:r>
          </w:p>
          <w:p w14:paraId="2FEB55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5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完成公司交办的其他工作。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D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1975年</w:t>
            </w: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月</w:t>
            </w: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日及以后出生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E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大学及以上学历；</w:t>
            </w:r>
          </w:p>
          <w:p w14:paraId="69A48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专业不限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038A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应同时具备以下条件：</w:t>
            </w:r>
          </w:p>
          <w:p w14:paraId="010291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1．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取得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级工程师及以上专业技术任职资格；</w:t>
            </w:r>
          </w:p>
          <w:p w14:paraId="541202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2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年及以上房建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工程建设管理等相关工作经验，熟悉地产开发及管理运行相关业务；</w:t>
            </w:r>
          </w:p>
          <w:p w14:paraId="4191C1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担任大中型企业一定职务满</w:t>
            </w:r>
            <w:r>
              <w:rPr>
                <w:rFonts w:hint="default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年或现</w:t>
            </w:r>
            <w:r>
              <w:rPr>
                <w:rFonts w:hint="default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任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县（市、区）及以上行政事业单位</w:t>
            </w:r>
            <w:r>
              <w:rPr>
                <w:rFonts w:hint="default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中层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及以上职务满4年。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6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最高55</w:t>
            </w:r>
          </w:p>
          <w:p w14:paraId="5DC0E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万元</w:t>
            </w: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年</w:t>
            </w:r>
          </w:p>
        </w:tc>
      </w:tr>
      <w:tr w14:paraId="371DB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0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B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副总经理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C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DC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1．负责工程项目谋划、投资、运营、管理等工作；</w:t>
            </w:r>
          </w:p>
          <w:p w14:paraId="1556D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2．负责工程项目设计变更、招投标、工程预（结）算、竣工验收和交付等工作；</w:t>
            </w:r>
          </w:p>
          <w:p w14:paraId="55A423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3．负责工程项目对接沟通和协调工作；</w:t>
            </w:r>
          </w:p>
          <w:p w14:paraId="108D8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4．负责工程系统员工保密、职业操守、团队意识教育，抓好职绩评估、队伍建设；</w:t>
            </w:r>
          </w:p>
          <w:p w14:paraId="1A40FB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5．完成公司交办的其他工作。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9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1975年</w:t>
            </w: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月</w:t>
            </w: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日及以后出生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4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eastAsia="zh-CN"/>
              </w:rPr>
              <w:t>大学及以上学历；</w:t>
            </w:r>
          </w:p>
          <w:p w14:paraId="1799C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专业不限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734B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应同时具备以下条件：</w:t>
            </w:r>
          </w:p>
          <w:p w14:paraId="16BF8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1．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取得高级工程师及以上专业技术任职资格；</w:t>
            </w:r>
          </w:p>
          <w:p w14:paraId="7C5D89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方正仿宋_GBK"/>
                <w:b w:val="0"/>
                <w:color w:val="auto"/>
                <w:sz w:val="21"/>
                <w:highlight w:val="none"/>
              </w:rPr>
            </w:pPr>
            <w:r>
              <w:rPr>
                <w:rFonts w:ascii="Times New Roman" w:hAnsi="Times New Roman" w:eastAsia="方正仿宋_GBK" w:cs="宋体"/>
                <w:b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5年及以上工程建设管理等相关工作经验；</w:t>
            </w:r>
          </w:p>
          <w:p w14:paraId="384CF5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  <w:t>3．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担任大中型企业一定职务满</w:t>
            </w:r>
            <w:r>
              <w:rPr>
                <w:rFonts w:hint="default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年或现</w:t>
            </w:r>
            <w:r>
              <w:rPr>
                <w:rFonts w:hint="default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任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县（市、区）及以上行政事业单位</w:t>
            </w:r>
            <w:r>
              <w:rPr>
                <w:rFonts w:hint="default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中层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及以上职务满4年。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8C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/>
              </w:rPr>
              <w:t>最高55</w:t>
            </w:r>
          </w:p>
          <w:p w14:paraId="22E2A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万元</w:t>
            </w:r>
            <w:r>
              <w:rPr>
                <w:rFonts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宋体"/>
                <w:b w:val="0"/>
                <w:color w:val="auto"/>
                <w:kern w:val="0"/>
                <w:sz w:val="21"/>
                <w:szCs w:val="18"/>
                <w:highlight w:val="none"/>
              </w:rPr>
              <w:t>年</w:t>
            </w:r>
          </w:p>
        </w:tc>
      </w:tr>
    </w:tbl>
    <w:p w14:paraId="5F72D8A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jc w:val="center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</w:rPr>
        <w:sectPr>
          <w:footerReference r:id="rId3" w:type="default"/>
          <w:pgSz w:w="16838" w:h="11905" w:orient="landscape"/>
          <w:pgMar w:top="1417" w:right="1587" w:bottom="1417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 w14:paraId="59DE7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  <w:lang w:val="en-US" w:eastAsia="zh-CN"/>
        </w:rPr>
        <w:t>附件2</w:t>
      </w:r>
    </w:p>
    <w:p w14:paraId="34337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玉环市公开招聘市直属国有企业</w:t>
      </w:r>
    </w:p>
    <w:p w14:paraId="76ABF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副总经理（职业经理人）报名表</w:t>
      </w:r>
    </w:p>
    <w:p w14:paraId="1BE03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3AFC31B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1920" w:leftChars="600" w:right="1920" w:rightChars="600" w:firstLine="0" w:firstLineChars="0"/>
        <w:jc w:val="left"/>
        <w:textAlignment w:val="auto"/>
        <w:rPr>
          <w:rFonts w:hint="eastAsia" w:ascii="Times New Roman" w:hAnsi="Times New Roman"/>
          <w:color w:val="auto"/>
          <w:highlight w:val="none"/>
          <w:lang w:val="en-US" w:eastAsia="zh-CN"/>
        </w:rPr>
      </w:pPr>
    </w:p>
    <w:tbl>
      <w:tblPr>
        <w:tblStyle w:val="10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326"/>
        <w:gridCol w:w="969"/>
        <w:gridCol w:w="116"/>
        <w:gridCol w:w="1304"/>
        <w:gridCol w:w="395"/>
        <w:gridCol w:w="1025"/>
        <w:gridCol w:w="181"/>
        <w:gridCol w:w="386"/>
        <w:gridCol w:w="723"/>
        <w:gridCol w:w="130"/>
        <w:gridCol w:w="1065"/>
        <w:gridCol w:w="1552"/>
      </w:tblGrid>
      <w:tr w14:paraId="38304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78" w:hRule="atLeast"/>
          <w:jc w:val="center"/>
        </w:trPr>
        <w:tc>
          <w:tcPr>
            <w:tcW w:w="2411" w:type="dxa"/>
            <w:gridSpan w:val="3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2A995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报考岗位类别</w:t>
            </w:r>
          </w:p>
        </w:tc>
        <w:tc>
          <w:tcPr>
            <w:tcW w:w="6761" w:type="dxa"/>
            <w:gridSpan w:val="9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663F6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Wingdings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副总经理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A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）  副总经理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B（）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 xml:space="preserve">   副总经理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18"/>
                <w:highlight w:val="none"/>
                <w:lang w:val="en-US" w:eastAsia="zh-CN"/>
              </w:rPr>
              <w:t>C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）</w:t>
            </w:r>
          </w:p>
        </w:tc>
      </w:tr>
      <w:tr w14:paraId="5881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20964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姓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　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名</w:t>
            </w:r>
          </w:p>
        </w:tc>
        <w:tc>
          <w:tcPr>
            <w:tcW w:w="1085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38375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699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4551D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性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　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别</w:t>
            </w:r>
          </w:p>
        </w:tc>
        <w:tc>
          <w:tcPr>
            <w:tcW w:w="1206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186F2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09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532DC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出生年月</w:t>
            </w:r>
          </w:p>
        </w:tc>
        <w:tc>
          <w:tcPr>
            <w:tcW w:w="1195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338F9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52" w:type="dxa"/>
            <w:vMerge w:val="restart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61D28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（照片）</w:t>
            </w:r>
          </w:p>
        </w:tc>
      </w:tr>
      <w:tr w14:paraId="5AED4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7B00B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民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　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族</w:t>
            </w:r>
          </w:p>
        </w:tc>
        <w:tc>
          <w:tcPr>
            <w:tcW w:w="1085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78EEE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699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361E0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籍　贯</w:t>
            </w:r>
          </w:p>
        </w:tc>
        <w:tc>
          <w:tcPr>
            <w:tcW w:w="1206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0CEB4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09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79F4E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出生地</w:t>
            </w:r>
          </w:p>
        </w:tc>
        <w:tc>
          <w:tcPr>
            <w:tcW w:w="1195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7C85C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52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41426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21B6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3A229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入党时间</w:t>
            </w:r>
          </w:p>
        </w:tc>
        <w:tc>
          <w:tcPr>
            <w:tcW w:w="1085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12156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699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5DA5D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参加工作</w:t>
            </w:r>
          </w:p>
          <w:p w14:paraId="282F6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时间</w:t>
            </w:r>
          </w:p>
        </w:tc>
        <w:tc>
          <w:tcPr>
            <w:tcW w:w="1206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0300E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09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301E3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健康状况</w:t>
            </w:r>
          </w:p>
        </w:tc>
        <w:tc>
          <w:tcPr>
            <w:tcW w:w="1195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6A936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52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3D3BB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72AC8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97" w:hRule="atLeast"/>
          <w:jc w:val="center"/>
        </w:trPr>
        <w:tc>
          <w:tcPr>
            <w:tcW w:w="1326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1324D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cs="Times New Roman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专业技术任职资格、执业资格及</w:t>
            </w:r>
          </w:p>
          <w:p w14:paraId="034A6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取得时间</w:t>
            </w:r>
          </w:p>
        </w:tc>
        <w:tc>
          <w:tcPr>
            <w:tcW w:w="7846" w:type="dxa"/>
            <w:gridSpan w:val="11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7059F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76A13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3BC83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身份证号码</w:t>
            </w:r>
          </w:p>
        </w:tc>
        <w:tc>
          <w:tcPr>
            <w:tcW w:w="7846" w:type="dxa"/>
            <w:gridSpan w:val="11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2E55B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2E06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restart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1919C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　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历</w:t>
            </w:r>
          </w:p>
          <w:p w14:paraId="79025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　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位</w:t>
            </w:r>
          </w:p>
        </w:tc>
        <w:tc>
          <w:tcPr>
            <w:tcW w:w="1085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2847F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全日制</w:t>
            </w:r>
          </w:p>
          <w:p w14:paraId="54658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教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　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育</w:t>
            </w:r>
          </w:p>
        </w:tc>
        <w:tc>
          <w:tcPr>
            <w:tcW w:w="1699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2E98C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92" w:type="dxa"/>
            <w:gridSpan w:val="3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1312A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毕业院校</w:t>
            </w:r>
          </w:p>
          <w:p w14:paraId="7C7C1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系及专业</w:t>
            </w:r>
          </w:p>
        </w:tc>
        <w:tc>
          <w:tcPr>
            <w:tcW w:w="3470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1B9DA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1FA6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6A79F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85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00D84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　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职</w:t>
            </w:r>
          </w:p>
          <w:p w14:paraId="43E7A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教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　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育</w:t>
            </w:r>
          </w:p>
        </w:tc>
        <w:tc>
          <w:tcPr>
            <w:tcW w:w="1699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4D33B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92" w:type="dxa"/>
            <w:gridSpan w:val="3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5356C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毕业院校</w:t>
            </w:r>
          </w:p>
          <w:p w14:paraId="38FE9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系及专业</w:t>
            </w:r>
          </w:p>
        </w:tc>
        <w:tc>
          <w:tcPr>
            <w:tcW w:w="3470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74023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7BC0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1326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7E5CF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2784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312B4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92" w:type="dxa"/>
            <w:gridSpan w:val="3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0B431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联系邮箱</w:t>
            </w:r>
          </w:p>
        </w:tc>
        <w:tc>
          <w:tcPr>
            <w:tcW w:w="3470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3D7D8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65B80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64849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家庭地址</w:t>
            </w:r>
          </w:p>
        </w:tc>
        <w:tc>
          <w:tcPr>
            <w:tcW w:w="7846" w:type="dxa"/>
            <w:gridSpan w:val="11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4D1A1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524C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4110" w:type="dxa"/>
            <w:gridSpan w:val="5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6E9E3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现工作单位及职务</w:t>
            </w:r>
          </w:p>
        </w:tc>
        <w:tc>
          <w:tcPr>
            <w:tcW w:w="5062" w:type="dxa"/>
            <w:gridSpan w:val="7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2A74E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148E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0A723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学习经历</w:t>
            </w:r>
          </w:p>
          <w:p w14:paraId="57973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11"/>
                <w:sz w:val="24"/>
                <w:szCs w:val="22"/>
                <w:highlight w:val="none"/>
              </w:rPr>
              <w:t>（从高中起）</w:t>
            </w:r>
          </w:p>
        </w:tc>
        <w:tc>
          <w:tcPr>
            <w:tcW w:w="2784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3605F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起止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时间</w:t>
            </w:r>
          </w:p>
        </w:tc>
        <w:tc>
          <w:tcPr>
            <w:tcW w:w="5062" w:type="dxa"/>
            <w:gridSpan w:val="7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17291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学校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及专业</w:t>
            </w:r>
          </w:p>
        </w:tc>
      </w:tr>
      <w:tr w14:paraId="2070A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4C3C4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784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0264A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062" w:type="dxa"/>
            <w:gridSpan w:val="7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206EB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24A2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2CE5C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784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59683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062" w:type="dxa"/>
            <w:gridSpan w:val="7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58BD1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78145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7AD51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784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5126A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062" w:type="dxa"/>
            <w:gridSpan w:val="7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339F2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3E38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07591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工作简历</w:t>
            </w:r>
            <w:r>
              <w:rPr>
                <w:rFonts w:hint="eastAsia" w:cs="Times New Roman"/>
                <w:color w:val="auto"/>
                <w:sz w:val="22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sz w:val="22"/>
                <w:szCs w:val="21"/>
                <w:highlight w:val="none"/>
                <w:lang w:val="en-US" w:eastAsia="zh-CN"/>
              </w:rPr>
              <w:t>如填写不下，可自行增加行</w:t>
            </w:r>
            <w:r>
              <w:rPr>
                <w:rFonts w:hint="eastAsia" w:cs="Times New Roman"/>
                <w:color w:val="auto"/>
                <w:sz w:val="22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784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7EE88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起止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时间</w:t>
            </w:r>
          </w:p>
        </w:tc>
        <w:tc>
          <w:tcPr>
            <w:tcW w:w="5062" w:type="dxa"/>
            <w:gridSpan w:val="7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495BD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学校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及专业</w:t>
            </w:r>
          </w:p>
        </w:tc>
      </w:tr>
      <w:tr w14:paraId="1BE4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3BB4A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784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6B6D4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062" w:type="dxa"/>
            <w:gridSpan w:val="7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65CDC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1025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07C01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784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5B0C1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062" w:type="dxa"/>
            <w:gridSpan w:val="7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71E9C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40DD9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restart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75422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家庭</w:t>
            </w:r>
          </w:p>
          <w:p w14:paraId="3E85D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主要</w:t>
            </w:r>
          </w:p>
          <w:p w14:paraId="135DE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成员</w:t>
            </w:r>
          </w:p>
          <w:p w14:paraId="5C9F4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及</w:t>
            </w:r>
          </w:p>
          <w:p w14:paraId="0A593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重要</w:t>
            </w:r>
          </w:p>
          <w:p w14:paraId="58BC9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社会</w:t>
            </w:r>
          </w:p>
          <w:p w14:paraId="6E56B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关系</w:t>
            </w:r>
          </w:p>
        </w:tc>
        <w:tc>
          <w:tcPr>
            <w:tcW w:w="969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5885B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称谓</w:t>
            </w:r>
          </w:p>
        </w:tc>
        <w:tc>
          <w:tcPr>
            <w:tcW w:w="1420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6DB5F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姓 名</w:t>
            </w:r>
          </w:p>
        </w:tc>
        <w:tc>
          <w:tcPr>
            <w:tcW w:w="1420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3AAB9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出生年月</w:t>
            </w:r>
          </w:p>
        </w:tc>
        <w:tc>
          <w:tcPr>
            <w:tcW w:w="1420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7FD2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政治面貌</w:t>
            </w:r>
          </w:p>
        </w:tc>
        <w:tc>
          <w:tcPr>
            <w:tcW w:w="2617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5077A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工作单位及职务</w:t>
            </w:r>
          </w:p>
        </w:tc>
      </w:tr>
      <w:tr w14:paraId="2F1B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66200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969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3EC74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785A1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50A2A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59ACA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617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172DE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40361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3E5A1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969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231E8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65459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50D2D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18D8B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617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43603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3082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332AE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969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46198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1A5FC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35432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19E3F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617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27FD4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5486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31B72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969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4E1EF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66F43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7653A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0" w:type="dxa"/>
            <w:gridSpan w:val="4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1304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617" w:type="dxa"/>
            <w:gridSpan w:val="2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30C53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6D3F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37" w:hRule="atLeast"/>
          <w:jc w:val="center"/>
        </w:trPr>
        <w:tc>
          <w:tcPr>
            <w:tcW w:w="1326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41FC4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主要业绩</w:t>
            </w:r>
          </w:p>
          <w:p w14:paraId="2392D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介绍</w:t>
            </w:r>
          </w:p>
        </w:tc>
        <w:tc>
          <w:tcPr>
            <w:tcW w:w="7846" w:type="dxa"/>
            <w:gridSpan w:val="11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2ED6F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另附页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）</w:t>
            </w:r>
          </w:p>
        </w:tc>
      </w:tr>
      <w:tr w14:paraId="75E9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7E65B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奖惩情况</w:t>
            </w:r>
          </w:p>
        </w:tc>
        <w:tc>
          <w:tcPr>
            <w:tcW w:w="7846" w:type="dxa"/>
            <w:gridSpan w:val="11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429D8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05107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62F9E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诚信</w:t>
            </w:r>
          </w:p>
          <w:p w14:paraId="30E15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承诺</w:t>
            </w:r>
          </w:p>
        </w:tc>
        <w:tc>
          <w:tcPr>
            <w:tcW w:w="7846" w:type="dxa"/>
            <w:gridSpan w:val="11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7EA0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4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我已仔细阅读《玉环市公开招聘市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直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属国有企业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副总经理（职业经理人）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的公告》，清楚并理解其内容。在此我郑重承诺：</w:t>
            </w:r>
          </w:p>
          <w:p w14:paraId="7A651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一、自觉遵守玉环市公开招聘市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eastAsia="zh-CN"/>
              </w:rPr>
              <w:t>直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属国有企业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副总经理（职业经理人）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工作的有关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规定要求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。遵守纪律，服从安排，不舞弊或协助他人舞弊。</w:t>
            </w:r>
          </w:p>
          <w:p w14:paraId="046B8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二、真实、准确地提供本人证明资料、证件等相关材料；同时准确填写及核对有效的手机号码、联系电话、电子邮箱等联系方式，并保证在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招聘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期间联系畅通。</w:t>
            </w:r>
          </w:p>
          <w:p w14:paraId="69DC9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三、不弄虚作假，不伪造不使用假证明、假照片、假证书。</w:t>
            </w:r>
          </w:p>
          <w:p w14:paraId="00261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四、不存在《玉环市公开招聘市直属国有企业副总经理（职业经理人）的公告》中所列的不得应聘和不得报考情形。</w:t>
            </w:r>
          </w:p>
          <w:p w14:paraId="78995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对违反以上承诺所造成的后果，本人自愿承担相应责任。</w:t>
            </w:r>
          </w:p>
          <w:p w14:paraId="720FC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  <w:p w14:paraId="02BCE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4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 xml:space="preserve">报考人本人签名：                                 年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 xml:space="preserve"> 月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 xml:space="preserve"> 日</w:t>
            </w:r>
          </w:p>
        </w:tc>
      </w:tr>
      <w:tr w14:paraId="0875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60" w:hRule="atLeast"/>
          <w:jc w:val="center"/>
        </w:trPr>
        <w:tc>
          <w:tcPr>
            <w:tcW w:w="1326" w:type="dxa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590C7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  <w:t>备注</w:t>
            </w:r>
          </w:p>
        </w:tc>
        <w:tc>
          <w:tcPr>
            <w:tcW w:w="7846" w:type="dxa"/>
            <w:gridSpan w:val="11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13D05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highlight w:val="none"/>
              </w:rPr>
            </w:pPr>
          </w:p>
        </w:tc>
      </w:tr>
    </w:tbl>
    <w:p w14:paraId="29F2931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right="0" w:rightChars="0" w:firstLine="42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21"/>
          <w:highlight w:val="none"/>
        </w:rPr>
      </w:pPr>
      <w:r>
        <w:rPr>
          <w:rFonts w:hint="eastAsia" w:ascii="Times New Roman" w:hAnsi="Times New Roman" w:eastAsia="方正黑体_GBK" w:cs="黑体"/>
          <w:color w:val="auto"/>
          <w:sz w:val="21"/>
          <w:highlight w:val="none"/>
        </w:rPr>
        <w:t>填表说明：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  <w:lang w:eastAsia="zh-CN"/>
        </w:rPr>
        <w:t>．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</w:rPr>
        <w:t>选一个岗位进行报考；2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  <w:lang w:eastAsia="zh-CN"/>
        </w:rPr>
        <w:t>．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</w:rPr>
        <w:t>家庭主要成员指：配偶、子女、父母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  <w:lang w:val="en-US" w:eastAsia="zh-CN"/>
        </w:rPr>
        <w:t>兄弟姐妹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</w:rPr>
        <w:t>，重要社会关系为现任或曾任副科级以上领导职务</w:t>
      </w:r>
      <w:r>
        <w:rPr>
          <w:rFonts w:hint="eastAsia" w:cs="Times New Roman"/>
          <w:color w:val="auto"/>
          <w:sz w:val="21"/>
          <w:highlight w:val="none"/>
          <w:lang w:val="en-US" w:eastAsia="zh-CN"/>
        </w:rPr>
        <w:t>或在企业、金融保险机构担任高管等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</w:rPr>
        <w:t>亲属；出生年月应精确到月份；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  <w:lang w:eastAsia="zh-CN"/>
        </w:rPr>
        <w:t>．</w:t>
      </w: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</w:rPr>
        <w:t>此表及相关材料需如实提供，如有弄虚作假，一经查实，取消资格。</w:t>
      </w:r>
    </w:p>
    <w:p w14:paraId="5AAFF4D6">
      <w:pPr>
        <w:rPr>
          <w:rFonts w:hint="eastAsia" w:ascii="Times New Roman" w:hAnsi="Times New Roman" w:eastAsia="方正仿宋_GBK" w:cs="Times New Roman"/>
          <w:color w:val="auto"/>
          <w:sz w:val="21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21"/>
          <w:highlight w:val="none"/>
        </w:rPr>
        <w:br w:type="page"/>
      </w:r>
    </w:p>
    <w:p w14:paraId="10C9E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  <w:lang w:val="en-US" w:eastAsia="zh-CN"/>
        </w:rPr>
        <w:t>附件3</w:t>
      </w:r>
    </w:p>
    <w:p w14:paraId="07DCB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  <w:lang w:val="en-US" w:eastAsia="zh-CN"/>
        </w:rPr>
      </w:pPr>
    </w:p>
    <w:p w14:paraId="3053A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报名所需上传清单</w:t>
      </w:r>
    </w:p>
    <w:p w14:paraId="21C09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66600CB9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_GBK" w:cs="方正仿宋_GB2312"/>
          <w:color w:val="auto"/>
          <w:sz w:val="32"/>
          <w:szCs w:val="32"/>
          <w:highlight w:val="none"/>
          <w:lang w:val="en-US" w:eastAsia="zh-CN"/>
        </w:rPr>
        <w:t>．</w:t>
      </w:r>
      <w:r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《</w:t>
      </w: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玉环市公开招聘市直属国有企业副总经理（职业经理人）报名表</w:t>
      </w:r>
      <w:r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》</w:t>
      </w: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</w:p>
    <w:p w14:paraId="4F4FBBDD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方正仿宋_GBK" w:cs="方正仿宋_GB2312"/>
          <w:color w:val="auto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居民</w:t>
      </w:r>
      <w:r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身份证</w:t>
      </w: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</w:p>
    <w:p w14:paraId="5CA9FE42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3．学历（</w:t>
      </w:r>
      <w:r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学位</w:t>
      </w: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证书</w:t>
      </w: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</w:p>
    <w:p w14:paraId="17B4B6DD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4．专业技术任职资格（职业资格）</w:t>
      </w:r>
      <w:r>
        <w:rPr>
          <w:rFonts w:hint="eastAsia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等证书材料</w:t>
      </w:r>
      <w:r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E1987AF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以上材料均需提供电子扫描件，其中</w:t>
      </w:r>
      <w:r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《</w:t>
      </w: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玉环市公开招聘市直属国有企业副总经理（职业经理人）报名表</w:t>
      </w:r>
      <w:r>
        <w:rPr>
          <w:rFonts w:hint="default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》</w:t>
      </w: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还需提供word版，</w:t>
      </w:r>
      <w:r>
        <w:rPr>
          <w:rFonts w:hint="eastAsia" w:ascii="Times New Roman" w:hAnsi="Times New Roman" w:eastAsia="方正仿宋_GBK" w:cs="方正仿宋_GB2312"/>
          <w:color w:val="auto"/>
          <w:sz w:val="32"/>
          <w:szCs w:val="32"/>
          <w:highlight w:val="none"/>
          <w:lang w:val="en-US" w:eastAsia="zh-CN"/>
        </w:rPr>
        <w:t>报名邮件标题命名为“姓名+报考岗位”</w:t>
      </w: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。报名材料请按要求发送至招聘邮箱</w:t>
      </w:r>
      <w:r>
        <w:rPr>
          <w:rFonts w:hint="eastAsia" w:ascii="Times New Roman" w:hAnsi="Times New Roman" w:eastAsia="方正仿宋_GBK" w:cs="方正仿宋_GB2312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_GBK" w:cs="方正仿宋_GB2312"/>
          <w:color w:val="auto"/>
          <w:sz w:val="32"/>
          <w:szCs w:val="32"/>
          <w:highlight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方正仿宋_GB2312"/>
          <w:color w:val="auto"/>
          <w:sz w:val="32"/>
          <w:szCs w:val="32"/>
          <w:highlight w:val="none"/>
          <w:lang w:val="en-US" w:eastAsia="zh-CN"/>
        </w:rPr>
        <w:t>yhxgzb@126.com），</w:t>
      </w:r>
      <w:r>
        <w:rPr>
          <w:rFonts w:hint="eastAsia" w:ascii="Times New Roman" w:hAnsi="Times New Roman" w:eastAsia="方正仿宋_GBK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邮件发送后未收到自动回复的，请电话咨询是否发送成功。</w:t>
      </w:r>
    </w:p>
    <w:p w14:paraId="6EBF8A24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1"/>
          <w:highlight w:val="none"/>
          <w:lang w:val="en-US" w:eastAsia="zh-CN"/>
        </w:rPr>
      </w:pPr>
    </w:p>
    <w:sectPr>
      <w:pgSz w:w="11906" w:h="16838"/>
      <w:pgMar w:top="1701" w:right="1474" w:bottom="1701" w:left="1474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BFD0E13-661C-4348-BE46-FDBF1026DF3A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61A6E72-1EB0-48C7-8F50-0784CCE7965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A3936014-CBBF-4A8D-9F3E-82C779DA41A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FCC4A26A-0006-44D1-8C9B-A519D02DC3FB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A1C827B5-5CE1-43DB-AE1E-ABFF20CE67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9719D76F-90B4-4BCF-BBB8-20803E4DC1E8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7" w:fontKey="{CD5BCF66-99EA-488E-AAA6-CF90A4B7DA2C}"/>
  </w:font>
  <w:font w:name="Wingdings 2">
    <w:altName w:val="Wingdings"/>
    <w:panose1 w:val="05020102010005070707"/>
    <w:charset w:val="00"/>
    <w:family w:val="auto"/>
    <w:pitch w:val="default"/>
    <w:sig w:usb0="00000000" w:usb1="00000000" w:usb2="00000000" w:usb3="00000000" w:csb0="80000000" w:csb1="00000000"/>
    <w:embedRegular r:id="rId8" w:fontKey="{2B96E044-EAAC-4FA4-BDB6-A77BEEFFA750}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9095E"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D6BAF9D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0" w:leftChars="0" w:right="0" w:rightChars="0"/>
                            <w:textAlignment w:val="auto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HVxTJ/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6BAF9D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0" w:leftChars="0" w:right="0" w:rightChars="0"/>
                      <w:textAlignment w:val="auto"/>
                      <w:rPr>
                        <w:rFonts w:hint="default" w:ascii="Times New Roman" w:hAnsi="Times New Roman" w:eastAsia="宋体" w:cs="Times New Roman"/>
                        <w:sz w:val="24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5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35E3D"/>
    <w:rsid w:val="22571F8F"/>
    <w:rsid w:val="50C3495F"/>
    <w:rsid w:val="6B93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2312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 w:cs="Times New Roman"/>
      <w:sz w:val="20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customStyle="1" w:styleId="4">
    <w:name w:val="正文首行缩进1"/>
    <w:basedOn w:val="3"/>
    <w:qFormat/>
    <w:uiPriority w:val="0"/>
    <w:pPr>
      <w:spacing w:after="0" w:line="500" w:lineRule="exact"/>
      <w:ind w:firstLine="420"/>
    </w:pPr>
    <w:rPr>
      <w:rFonts w:ascii="仿宋_GB2312" w:hAnsi="Times New Roman" w:eastAsia="宋体" w:cs="Times New Roman"/>
      <w:sz w:val="28"/>
    </w:rPr>
  </w:style>
  <w:style w:type="paragraph" w:styleId="5">
    <w:name w:val="List Bullet 2"/>
    <w:basedOn w:val="1"/>
    <w:qFormat/>
    <w:uiPriority w:val="0"/>
    <w:pPr>
      <w:numPr>
        <w:ilvl w:val="0"/>
        <w:numId w:val="1"/>
      </w:numPr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99"/>
    <w:pPr>
      <w:spacing w:line="560" w:lineRule="exact"/>
      <w:ind w:firstLine="883"/>
      <w:outlineLvl w:val="0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Table Text"/>
    <w:basedOn w:val="1"/>
    <w:qFormat/>
    <w:uiPriority w:val="0"/>
    <w:rPr>
      <w:rFonts w:ascii="宋体" w:hAnsi="宋体" w:eastAsia="宋体" w:cs="宋体"/>
      <w:sz w:val="12"/>
      <w:szCs w:val="12"/>
      <w:lang w:val="en-US" w:eastAsia="en-US" w:bidi="ar-SA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1800</Words>
  <Characters>1831</Characters>
  <Paragraphs>314</Paragraphs>
  <TotalTime>14</TotalTime>
  <ScaleCrop>false</ScaleCrop>
  <LinksUpToDate>false</LinksUpToDate>
  <CharactersWithSpaces>1886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2024-11-19T14:20:00Z</dcterms:created>
  <dc:creator>蔡根胜</dc:creator>
  <cp:lastModifiedBy>何许人也</cp:lastModifiedBy>
  <cp:lastPrinted>2025-04-21T00:26:00Z</cp:lastPrinted>
  <dcterms:modified xsi:type="dcterms:W3CDTF">2025-04-22T05:38:05Z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5C5DB185E41E4AF58841E01CCC24FEF5_13</vt:lpwstr>
  </property>
  <property fmtid="{D5CDD505-2E9C-101B-9397-08002B2CF9AE}" pid="4" name="KSOTemplateDocerSaveRecord">
    <vt:lpwstr>eyJoZGlkIjoiMDgzNzhkMzZlMDkyZTU1ODIwYzk3NGMyYWU4ZjBmOWUiLCJ1c2VySWQiOiIxNjM2NjM2NSJ9</vt:lpwstr>
  </property>
</Properties>
</file>